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6B00A" w14:textId="22FBB80F" w:rsidR="00D55742" w:rsidRDefault="00D55742" w:rsidP="00D55742">
      <w:pPr>
        <w:ind w:firstLine="0"/>
      </w:pPr>
    </w:p>
    <w:p w14:paraId="49F35518" w14:textId="64C080A9" w:rsidR="00711EB2" w:rsidRDefault="00711EB2" w:rsidP="00711EB2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Avril </w:t>
      </w:r>
      <w:r w:rsidRPr="00711EB2">
        <w:rPr>
          <w:sz w:val="28"/>
          <w:szCs w:val="28"/>
        </w:rPr>
        <w:t>2020</w:t>
      </w:r>
    </w:p>
    <w:p w14:paraId="4814C56F" w14:textId="77777777" w:rsidR="00711EB2" w:rsidRDefault="00711EB2" w:rsidP="00711EB2">
      <w:pPr>
        <w:ind w:firstLine="0"/>
        <w:jc w:val="center"/>
        <w:rPr>
          <w:sz w:val="28"/>
          <w:szCs w:val="28"/>
        </w:rPr>
      </w:pPr>
    </w:p>
    <w:p w14:paraId="5FE71EB2" w14:textId="77777777" w:rsidR="00711EB2" w:rsidRPr="00711EB2" w:rsidRDefault="00711EB2" w:rsidP="00711EB2">
      <w:pPr>
        <w:ind w:firstLine="0"/>
        <w:jc w:val="center"/>
        <w:rPr>
          <w:sz w:val="24"/>
          <w:szCs w:val="24"/>
        </w:rPr>
      </w:pPr>
    </w:p>
    <w:p w14:paraId="409177AB" w14:textId="0D589CDF" w:rsidR="00711EB2" w:rsidRPr="00711EB2" w:rsidRDefault="00711EB2" w:rsidP="00711EB2">
      <w:pPr>
        <w:ind w:firstLine="0"/>
        <w:jc w:val="both"/>
        <w:rPr>
          <w:sz w:val="24"/>
          <w:szCs w:val="24"/>
        </w:rPr>
      </w:pPr>
      <w:r w:rsidRPr="00711EB2">
        <w:rPr>
          <w:sz w:val="24"/>
          <w:szCs w:val="24"/>
        </w:rPr>
        <w:t>Chers amis (*),</w:t>
      </w:r>
    </w:p>
    <w:p w14:paraId="27A8AF44" w14:textId="77777777" w:rsidR="00711EB2" w:rsidRPr="00711EB2" w:rsidRDefault="00711EB2" w:rsidP="00711EB2">
      <w:pPr>
        <w:ind w:firstLine="0"/>
        <w:jc w:val="both"/>
        <w:rPr>
          <w:sz w:val="24"/>
          <w:szCs w:val="24"/>
        </w:rPr>
      </w:pPr>
    </w:p>
    <w:p w14:paraId="1B86D056" w14:textId="33A5B8BA" w:rsidR="00711EB2" w:rsidRDefault="00711EB2" w:rsidP="00711EB2">
      <w:pPr>
        <w:ind w:firstLine="0"/>
        <w:jc w:val="both"/>
        <w:rPr>
          <w:sz w:val="24"/>
          <w:szCs w:val="24"/>
        </w:rPr>
      </w:pPr>
      <w:r w:rsidRPr="00711EB2">
        <w:rPr>
          <w:sz w:val="24"/>
          <w:szCs w:val="24"/>
        </w:rPr>
        <w:t>Comme indiqué ci-dessus, l’Association d’Entraide Protestante (AEP) est le Service d’Entraide (diaconat) de notre Consistoire de l’Eglise Protestante Unie</w:t>
      </w:r>
      <w:r>
        <w:rPr>
          <w:sz w:val="24"/>
          <w:szCs w:val="24"/>
        </w:rPr>
        <w:t xml:space="preserve"> qui couvre les départements des Hautes Pyrénées, des Pyrénées Atlantiques et des Landes.</w:t>
      </w:r>
    </w:p>
    <w:p w14:paraId="77AC8A5D" w14:textId="40EEEB53" w:rsidR="00711EB2" w:rsidRDefault="00711EB2" w:rsidP="00711EB2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Au moment où sévit le CORONAVIRUS, le gouvernement a annoncé et précise peu à peu d’importantes mesures pour les entreprises, permettant indirectement de limiter l’impact financier sur les ménages.</w:t>
      </w:r>
    </w:p>
    <w:p w14:paraId="18459842" w14:textId="1D1EC409" w:rsidR="00711EB2" w:rsidRDefault="00711EB2" w:rsidP="00711EB2">
      <w:pPr>
        <w:ind w:firstLine="0"/>
        <w:jc w:val="both"/>
        <w:rPr>
          <w:sz w:val="24"/>
          <w:szCs w:val="24"/>
          <w:u w:val="single"/>
        </w:rPr>
      </w:pPr>
      <w:r w:rsidRPr="00711EB2">
        <w:rPr>
          <w:sz w:val="24"/>
          <w:szCs w:val="24"/>
          <w:u w:val="single"/>
        </w:rPr>
        <w:t>L’AEP</w:t>
      </w:r>
      <w:r>
        <w:rPr>
          <w:sz w:val="24"/>
          <w:szCs w:val="24"/>
          <w:u w:val="single"/>
        </w:rPr>
        <w:t xml:space="preserve"> ne dispose pas de moyens financiers infinis.</w:t>
      </w:r>
    </w:p>
    <w:p w14:paraId="043C6C98" w14:textId="16E25B8E" w:rsidR="00711EB2" w:rsidRDefault="00711EB2" w:rsidP="00711EB2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Elle propose toutefois aux familles qui ne pourraient malgré tout pas bénéficier de cette aide officielle ou pour qui elle serait insuffisante au regard de la composition familiale ; aux personnes qui ne sont provisoirement plus soutenues par leur association habituelle (dons alimentaires, etc.), de lui transmettre un dossier permettant d’étudier leur situation.</w:t>
      </w:r>
    </w:p>
    <w:p w14:paraId="04DF0C77" w14:textId="20BF79AC" w:rsidR="00711EB2" w:rsidRDefault="00EC6E1D" w:rsidP="00711EB2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personnes concernées sont invitées à contacter </w:t>
      </w:r>
      <w:r>
        <w:rPr>
          <w:sz w:val="24"/>
          <w:szCs w:val="24"/>
          <w:u w:val="single"/>
        </w:rPr>
        <w:t>d’abord</w:t>
      </w:r>
      <w:r>
        <w:rPr>
          <w:sz w:val="24"/>
          <w:szCs w:val="24"/>
        </w:rPr>
        <w:t xml:space="preserve"> leur employeur, leur assistante sociale, la mairie,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… afin de vérifier ce qu’il en est par rapport aux dernières décisions gouvernementales.</w:t>
      </w:r>
    </w:p>
    <w:p w14:paraId="2E8433AF" w14:textId="2B9F8B06" w:rsidR="00EC6E1D" w:rsidRDefault="00EC6E1D" w:rsidP="00711EB2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une aide supplémentaire paraît indispensable, se rapprocher de la </w:t>
      </w:r>
      <w:proofErr w:type="spellStart"/>
      <w:r>
        <w:rPr>
          <w:sz w:val="24"/>
          <w:szCs w:val="24"/>
        </w:rPr>
        <w:t>référente</w:t>
      </w:r>
      <w:proofErr w:type="spellEnd"/>
      <w:r>
        <w:rPr>
          <w:sz w:val="24"/>
          <w:szCs w:val="24"/>
        </w:rPr>
        <w:t xml:space="preserve"> AEP du secteur (**) :</w:t>
      </w:r>
    </w:p>
    <w:p w14:paraId="22A5391A" w14:textId="31B191C9" w:rsidR="00EC6E1D" w:rsidRPr="00EC6E1D" w:rsidRDefault="00EC6E1D" w:rsidP="00EC6E1D">
      <w:pPr>
        <w:pStyle w:val="Paragraphedeliste"/>
        <w:ind w:firstLine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C6E1D">
        <w:rPr>
          <w:sz w:val="24"/>
          <w:szCs w:val="24"/>
        </w:rPr>
        <w:t xml:space="preserve">Mme Roselyne PAPE, </w:t>
      </w:r>
      <w:r w:rsidRPr="00EC6E1D">
        <w:rPr>
          <w:color w:val="000000" w:themeColor="text1"/>
          <w:sz w:val="24"/>
          <w:szCs w:val="24"/>
        </w:rPr>
        <w:t>secteur de Mont de Marsan : 06.72.22.93.02</w:t>
      </w:r>
    </w:p>
    <w:p w14:paraId="79079631" w14:textId="477BFF43" w:rsidR="00A338C6" w:rsidRPr="00A338C6" w:rsidRDefault="001E32E9" w:rsidP="00A338C6">
      <w:pPr>
        <w:ind w:firstLine="0"/>
        <w:jc w:val="both"/>
        <w:rPr>
          <w:color w:val="000000" w:themeColor="text1"/>
          <w:sz w:val="24"/>
          <w:szCs w:val="24"/>
        </w:rPr>
      </w:pPr>
      <w:hyperlink r:id="rId9" w:history="1">
        <w:r w:rsidR="00A338C6" w:rsidRPr="00A338C6">
          <w:rPr>
            <w:rStyle w:val="Lienhypertexte"/>
            <w:color w:val="000000" w:themeColor="text1"/>
            <w:sz w:val="24"/>
            <w:szCs w:val="24"/>
            <w:u w:val="none"/>
          </w:rPr>
          <w:t>roselyne.pape@orange.fr</w:t>
        </w:r>
      </w:hyperlink>
    </w:p>
    <w:p w14:paraId="4F5708F8" w14:textId="7AFC8647" w:rsidR="00EC6E1D" w:rsidRPr="00A338C6" w:rsidRDefault="00A338C6" w:rsidP="00A338C6">
      <w:pPr>
        <w:ind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</w:t>
      </w:r>
      <w:r w:rsidR="00EC6E1D" w:rsidRPr="00A338C6">
        <w:rPr>
          <w:sz w:val="24"/>
          <w:szCs w:val="24"/>
        </w:rPr>
        <w:t>- Mme Martine TOLLET, secteur de Dax : 07.87.35.79.07</w:t>
      </w:r>
    </w:p>
    <w:p w14:paraId="71A762A9" w14:textId="3D21A94B" w:rsidR="00EC6E1D" w:rsidRPr="00A338C6" w:rsidRDefault="001E32E9" w:rsidP="00EC6E1D">
      <w:pPr>
        <w:ind w:firstLine="0"/>
        <w:jc w:val="both"/>
        <w:rPr>
          <w:color w:val="000000" w:themeColor="text1"/>
          <w:sz w:val="24"/>
          <w:szCs w:val="24"/>
        </w:rPr>
      </w:pPr>
      <w:hyperlink r:id="rId10" w:history="1">
        <w:r w:rsidR="00A338C6" w:rsidRPr="00A338C6">
          <w:rPr>
            <w:rStyle w:val="Lienhypertexte"/>
            <w:color w:val="000000" w:themeColor="text1"/>
            <w:sz w:val="24"/>
            <w:szCs w:val="24"/>
            <w:u w:val="none"/>
          </w:rPr>
          <w:t>tolletmartine1@gmail.com</w:t>
        </w:r>
      </w:hyperlink>
    </w:p>
    <w:p w14:paraId="44B842EF" w14:textId="4C5844DA" w:rsidR="00A338C6" w:rsidRDefault="00A338C6" w:rsidP="00EC6E1D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Elles recueilleront tous les éléments utiles et les transmettront au Bureau de l’AEP.</w:t>
      </w:r>
    </w:p>
    <w:p w14:paraId="3E332D29" w14:textId="69DB6E2A" w:rsidR="00A338C6" w:rsidRDefault="00A338C6" w:rsidP="00EC6E1D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Vous serez informé de la suite donnée, </w:t>
      </w:r>
      <w:r>
        <w:rPr>
          <w:sz w:val="24"/>
          <w:szCs w:val="24"/>
          <w:u w:val="single"/>
        </w:rPr>
        <w:t>par exemple</w:t>
      </w:r>
      <w:r>
        <w:rPr>
          <w:sz w:val="24"/>
          <w:szCs w:val="24"/>
        </w:rPr>
        <w:t xml:space="preserve"> un prêt à taux zéro remboursable en plusieurs mois et permetta</w:t>
      </w:r>
      <w:r w:rsidR="001E32E9">
        <w:rPr>
          <w:sz w:val="24"/>
          <w:szCs w:val="24"/>
        </w:rPr>
        <w:t>nt de passer le cap difficile. M</w:t>
      </w:r>
      <w:r>
        <w:rPr>
          <w:sz w:val="24"/>
          <w:szCs w:val="24"/>
        </w:rPr>
        <w:t>ais les décisions seront personnalisées.</w:t>
      </w:r>
    </w:p>
    <w:p w14:paraId="72F7CB84" w14:textId="77777777" w:rsidR="00A338C6" w:rsidRDefault="00A338C6" w:rsidP="00EC6E1D">
      <w:pPr>
        <w:ind w:firstLine="0"/>
        <w:jc w:val="both"/>
        <w:rPr>
          <w:sz w:val="24"/>
          <w:szCs w:val="24"/>
        </w:rPr>
      </w:pPr>
    </w:p>
    <w:p w14:paraId="274782F6" w14:textId="7B39E945" w:rsidR="00A338C6" w:rsidRDefault="00A338C6" w:rsidP="00EC6E1D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Le président</w:t>
      </w:r>
    </w:p>
    <w:p w14:paraId="7D77E284" w14:textId="423DB1B6" w:rsidR="00A338C6" w:rsidRDefault="00A338C6" w:rsidP="00EC6E1D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Hubert VALÈS</w:t>
      </w:r>
    </w:p>
    <w:p w14:paraId="77B6FE10" w14:textId="77777777" w:rsidR="00A338C6" w:rsidRDefault="00A338C6" w:rsidP="00EC6E1D">
      <w:pPr>
        <w:ind w:firstLine="0"/>
        <w:jc w:val="both"/>
        <w:rPr>
          <w:sz w:val="24"/>
          <w:szCs w:val="24"/>
        </w:rPr>
      </w:pPr>
    </w:p>
    <w:p w14:paraId="53D75D5F" w14:textId="5DEFE44C" w:rsidR="00A338C6" w:rsidRPr="001E32E9" w:rsidRDefault="00A338C6" w:rsidP="00EC6E1D">
      <w:pPr>
        <w:ind w:firstLine="0"/>
        <w:jc w:val="both"/>
        <w:rPr>
          <w:i/>
          <w:sz w:val="24"/>
          <w:szCs w:val="24"/>
        </w:rPr>
      </w:pPr>
      <w:r w:rsidRPr="001E32E9">
        <w:rPr>
          <w:i/>
          <w:sz w:val="24"/>
          <w:szCs w:val="24"/>
        </w:rPr>
        <w:t xml:space="preserve">(*) Ce courrier vous est parvenu par la poste ? Votre adresse mail </w:t>
      </w:r>
      <w:r w:rsidRPr="001E32E9">
        <w:rPr>
          <w:i/>
          <w:sz w:val="24"/>
          <w:szCs w:val="24"/>
          <w:u w:val="single"/>
        </w:rPr>
        <w:t>ne figure pas</w:t>
      </w:r>
      <w:r w:rsidR="006F0F4B" w:rsidRPr="001E32E9">
        <w:rPr>
          <w:i/>
          <w:sz w:val="24"/>
          <w:szCs w:val="24"/>
        </w:rPr>
        <w:t xml:space="preserve"> dans le fichier de l’Eglise Protestante Unie des Landes. Si vous souhaitez nous l’indiquer, envoyer un simple message à </w:t>
      </w:r>
      <w:r w:rsidR="006F0F4B" w:rsidRPr="001E32E9">
        <w:rPr>
          <w:i/>
          <w:color w:val="000000" w:themeColor="text1"/>
          <w:sz w:val="24"/>
          <w:szCs w:val="24"/>
        </w:rPr>
        <w:t xml:space="preserve">: </w:t>
      </w:r>
      <w:hyperlink r:id="rId11" w:history="1">
        <w:r w:rsidR="006F0F4B" w:rsidRPr="001E32E9">
          <w:rPr>
            <w:rStyle w:val="Lienhypertexte"/>
            <w:i/>
            <w:color w:val="000000" w:themeColor="text1"/>
            <w:sz w:val="24"/>
            <w:szCs w:val="24"/>
            <w:u w:val="none"/>
          </w:rPr>
          <w:t>hubert@hvales.fr</w:t>
        </w:r>
      </w:hyperlink>
    </w:p>
    <w:p w14:paraId="1DD18661" w14:textId="79E829E5" w:rsidR="006F0F4B" w:rsidRPr="001E32E9" w:rsidRDefault="006F0F4B" w:rsidP="00EC6E1D">
      <w:pPr>
        <w:ind w:firstLine="0"/>
        <w:jc w:val="both"/>
        <w:rPr>
          <w:i/>
          <w:sz w:val="24"/>
          <w:szCs w:val="24"/>
        </w:rPr>
      </w:pPr>
      <w:r w:rsidRPr="001E32E9">
        <w:rPr>
          <w:i/>
          <w:sz w:val="24"/>
          <w:szCs w:val="24"/>
        </w:rPr>
        <w:t xml:space="preserve">(**) Vous avez reçu ce message </w:t>
      </w:r>
      <w:r w:rsidRPr="001E32E9">
        <w:rPr>
          <w:i/>
          <w:sz w:val="24"/>
          <w:szCs w:val="24"/>
          <w:u w:val="single"/>
        </w:rPr>
        <w:t>pour info</w:t>
      </w:r>
      <w:r w:rsidRPr="001E32E9">
        <w:rPr>
          <w:i/>
          <w:sz w:val="24"/>
          <w:szCs w:val="24"/>
        </w:rPr>
        <w:t>, bien que n’étant pas rattaché à l’Eglise des Landes ? Les personnes intéressées</w:t>
      </w:r>
      <w:r w:rsidR="001E32E9">
        <w:rPr>
          <w:i/>
          <w:sz w:val="24"/>
          <w:szCs w:val="24"/>
        </w:rPr>
        <w:t xml:space="preserve"> et demeurant dans le Consistoire</w:t>
      </w:r>
      <w:r w:rsidRPr="001E32E9">
        <w:rPr>
          <w:i/>
          <w:sz w:val="24"/>
          <w:szCs w:val="24"/>
        </w:rPr>
        <w:t xml:space="preserve"> doivent s’adresser au référent AEP </w:t>
      </w:r>
      <w:r w:rsidRPr="001E32E9">
        <w:rPr>
          <w:i/>
          <w:sz w:val="24"/>
          <w:szCs w:val="24"/>
          <w:u w:val="single"/>
        </w:rPr>
        <w:t>de votre lieu de culte</w:t>
      </w:r>
      <w:bookmarkStart w:id="0" w:name="_GoBack"/>
      <w:bookmarkEnd w:id="0"/>
      <w:r w:rsidRPr="001E32E9">
        <w:rPr>
          <w:i/>
          <w:sz w:val="24"/>
          <w:szCs w:val="24"/>
        </w:rPr>
        <w:t>.</w:t>
      </w:r>
    </w:p>
    <w:p w14:paraId="5F5A52CB" w14:textId="77777777" w:rsidR="006F0F4B" w:rsidRDefault="006F0F4B" w:rsidP="00EC6E1D">
      <w:pPr>
        <w:ind w:firstLine="0"/>
        <w:jc w:val="both"/>
        <w:rPr>
          <w:sz w:val="24"/>
          <w:szCs w:val="24"/>
        </w:rPr>
      </w:pPr>
    </w:p>
    <w:p w14:paraId="52E4050A" w14:textId="5522734D" w:rsidR="006F0F4B" w:rsidRPr="006F0F4B" w:rsidRDefault="006F0F4B" w:rsidP="006F0F4B">
      <w:pPr>
        <w:pStyle w:val="Paragraphedeliste"/>
        <w:ind w:firstLine="0"/>
        <w:jc w:val="both"/>
        <w:rPr>
          <w:rFonts w:ascii="Lucida Calligraphy" w:hAnsi="Lucida Calligraphy" w:cs="Apple Chancery"/>
          <w:sz w:val="24"/>
          <w:szCs w:val="24"/>
        </w:rPr>
      </w:pPr>
      <w:r>
        <w:rPr>
          <w:rFonts w:ascii="Lucida Calligraphy" w:hAnsi="Lucida Calligraphy" w:cs="Apple Chancery"/>
          <w:sz w:val="24"/>
          <w:szCs w:val="24"/>
        </w:rPr>
        <w:t xml:space="preserve">-&gt; </w:t>
      </w:r>
      <w:r w:rsidRPr="006F0F4B">
        <w:rPr>
          <w:rFonts w:ascii="Lucida Calligraphy" w:hAnsi="Lucida Calligraphy" w:cs="Apple Chancery"/>
          <w:sz w:val="24"/>
          <w:szCs w:val="24"/>
        </w:rPr>
        <w:t xml:space="preserve">Vous souhaitez soutenir l’action de l’AEP : envoyer votre chèque </w:t>
      </w:r>
    </w:p>
    <w:p w14:paraId="27272A90" w14:textId="10A23BB5" w:rsidR="006F0F4B" w:rsidRPr="006F0F4B" w:rsidRDefault="006F0F4B" w:rsidP="006F0F4B">
      <w:pPr>
        <w:pStyle w:val="Paragraphedeliste"/>
        <w:ind w:firstLine="0"/>
        <w:jc w:val="both"/>
        <w:rPr>
          <w:rFonts w:ascii="Lucida Calligraphy" w:hAnsi="Lucida Calligraphy" w:cs="Apple Chancery"/>
          <w:sz w:val="24"/>
          <w:szCs w:val="24"/>
        </w:rPr>
      </w:pPr>
      <w:r w:rsidRPr="006F0F4B">
        <w:rPr>
          <w:rFonts w:ascii="Lucida Calligraphy" w:hAnsi="Lucida Calligraphy" w:cs="Apple Chancery"/>
          <w:sz w:val="24"/>
          <w:szCs w:val="24"/>
        </w:rPr>
        <w:t xml:space="preserve">23 place de la </w:t>
      </w:r>
      <w:proofErr w:type="spellStart"/>
      <w:r w:rsidRPr="006F0F4B">
        <w:rPr>
          <w:rFonts w:ascii="Lucida Calligraphy" w:hAnsi="Lucida Calligraphy" w:cs="Apple Chancery"/>
          <w:sz w:val="24"/>
          <w:szCs w:val="24"/>
        </w:rPr>
        <w:t>Poustelle</w:t>
      </w:r>
      <w:proofErr w:type="spellEnd"/>
      <w:r w:rsidRPr="006F0F4B">
        <w:rPr>
          <w:rFonts w:ascii="Lucida Calligraphy" w:hAnsi="Lucida Calligraphy" w:cs="Apple Chancery"/>
          <w:sz w:val="24"/>
          <w:szCs w:val="24"/>
        </w:rPr>
        <w:t xml:space="preserve"> 64300 Orthez</w:t>
      </w:r>
    </w:p>
    <w:sectPr w:rsidR="006F0F4B" w:rsidRPr="006F0F4B" w:rsidSect="002754E9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72721" w14:textId="77777777" w:rsidR="00A338C6" w:rsidRDefault="00A338C6" w:rsidP="00670831">
      <w:r>
        <w:separator/>
      </w:r>
    </w:p>
  </w:endnote>
  <w:endnote w:type="continuationSeparator" w:id="0">
    <w:p w14:paraId="072AD2C1" w14:textId="77777777" w:rsidR="00A338C6" w:rsidRDefault="00A338C6" w:rsidP="0067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2448E" w14:textId="77777777" w:rsidR="00A338C6" w:rsidRDefault="00A338C6" w:rsidP="00B8661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992F1AC" w14:textId="77777777" w:rsidR="00A338C6" w:rsidRDefault="00A338C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CCD09" w14:textId="77777777" w:rsidR="00A338C6" w:rsidRDefault="00A338C6" w:rsidP="00B8661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D37617B" w14:textId="77777777" w:rsidR="00A338C6" w:rsidRDefault="00A338C6" w:rsidP="00045CEF">
    <w:pPr>
      <w:pStyle w:val="Pieddepage"/>
      <w:ind w:firstLine="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0BD6C" w14:textId="77777777" w:rsidR="00A338C6" w:rsidRDefault="00A338C6" w:rsidP="00670831">
      <w:r>
        <w:separator/>
      </w:r>
    </w:p>
  </w:footnote>
  <w:footnote w:type="continuationSeparator" w:id="0">
    <w:p w14:paraId="2EF6DA53" w14:textId="77777777" w:rsidR="00A338C6" w:rsidRDefault="00A338C6" w:rsidP="006708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862CA" w14:textId="77777777" w:rsidR="00A338C6" w:rsidRDefault="00A338C6" w:rsidP="00045CEF">
    <w:pPr>
      <w:pStyle w:val="En-tte"/>
      <w:ind w:firstLine="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CA191" w14:textId="6CFC807C" w:rsidR="00A338C6" w:rsidRDefault="00A338C6">
    <w:pPr>
      <w:pStyle w:val="En-tte"/>
      <w:jc w:val="center"/>
      <w:rPr>
        <w:color w:val="2E74B5" w:themeColor="accent1" w:themeShade="BF"/>
        <w:sz w:val="36"/>
        <w:szCs w:val="36"/>
      </w:rPr>
    </w:pPr>
    <w:r w:rsidRPr="009B6B32">
      <w:rPr>
        <w:noProof/>
        <w:color w:val="2E74B5" w:themeColor="accent1" w:themeShade="BF"/>
        <w:sz w:val="36"/>
        <w:szCs w:val="36"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F95D9DB" wp14:editId="3B273B6D">
              <wp:simplePos x="0" y="0"/>
              <wp:positionH relativeFrom="page">
                <wp:posOffset>1022985</wp:posOffset>
              </wp:positionH>
              <wp:positionV relativeFrom="page">
                <wp:posOffset>-1116965</wp:posOffset>
              </wp:positionV>
              <wp:extent cx="1370965" cy="3576955"/>
              <wp:effectExtent l="0" t="10795" r="40640" b="0"/>
              <wp:wrapNone/>
              <wp:docPr id="7" name="Group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16200000" flipV="1">
                        <a:off x="0" y="0"/>
                        <a:ext cx="1370965" cy="3576955"/>
                        <a:chOff x="5531" y="1258"/>
                        <a:chExt cx="5291" cy="13813"/>
                      </a:xfrm>
                    </wpg:grpSpPr>
                    <wps:wsp>
                      <wps:cNvPr id="8" name="AutoShape 5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7BF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9" name="Group 6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10" name="Freeform 7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8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197E0" w14:textId="5FFA525E" w:rsidR="00A338C6" w:rsidRDefault="00A338C6" w:rsidP="00DF3ABE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9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FFFFFF" w:themeColor="background1"/>
                                  <w:szCs w:val="20"/>
                                </w:rPr>
                                <w:alias w:val="Date"/>
                                <w:id w:val="1337259277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MMM. d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37E30FDD" w14:textId="77777777" w:rsidR="00A338C6" w:rsidRDefault="00A338C6">
                                  <w:pPr>
                                    <w:pStyle w:val="En-tte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7" o:spid="_x0000_s1026" style="position:absolute;left:0;text-align:left;margin-left:80.55pt;margin-top:-87.9pt;width:107.95pt;height:281.65pt;rotation:90;flip:y;z-index:251659264;mso-position-horizontal-relative:page;mso-position-vertical-relative:page" coordorigin="5531,1258" coordsize="5291,138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" o:allowincell="f">
              <o:lock v:ext="edit" aspectratio="t"/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6519;top:1258;width:4303;height:1004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IS0S8AAAADaAAAADwAAAGRycy9kb3ducmV2LnhtbERPy2rCQBTdC/2H4Rbc6SRWRFJHKVKh&#10;uglVN91dM7dJaOZOmBnz+HtnIXR5OO/NbjCN6Mj52rKCdJ6AIC6srrlUcL0cZmsQPiBrbCyTgpE8&#10;7LYvkw1m2vb8Td05lCKGsM9QQRVCm0npi4oM+rltiSP3a53BEKErpXbYx3DTyEWSrKTBmmNDhS3t&#10;Kyr+znej4PO0XB3f6vSQ34zLXTq2t738UWr6Ony8gwg0hH/x0/2lFcSt8Uq8AXL7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MiEtEvAAAAA2gAAAA8AAAAAAAAAAAAAAAAA&#10;oQIAAGRycy9kb3ducmV2LnhtbFBLBQYAAAAABAAEAPkAAACOAwAAAAA=&#10;" strokecolor="#a7bfde">
                <o:lock v:ext="edit" aspectratio="t"/>
              </v:shape>
              <v:group id="Group 6" o:spid="_x0000_s1028" style="position:absolute;left:5531;top:9226;width:5291;height:5845" coordorigin="5531,9226" coordsize="5291,584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<o:lock v:ext="edit" aspectratio="t"/>
                <v:shape id="Freeform 7" o:spid="_x0000_s1029" style="position:absolute;left:5531;top:9226;width:5291;height:5845;visibility:visible;mso-wrap-style:square;v-text-anchor:top" coordsize="6418,66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pXE7wgAA&#10;ANsAAAAPAAAAZHJzL2Rvd25yZXYueG1sRI9Ba8MwDIXvhf0Ho8JurdMdQpbVLe1gYz2uK5TdhK0m&#10;IbEcYi/J/v10KOwm8Z7e+7Tdz75TIw2xCWxgs85AEdvgGq4MXL7eVgWomJAddoHJwC9F2O8eFlss&#10;XZj4k8ZzqpSEcCzRQJ1SX2odbU0e4zr0xKLdwuAxyTpU2g04Sbjv9FOW5dpjw9JQY0+vNdn2/OMN&#10;hHec0dnvS37Tz8e2vRY2nqwxj8v58AIq0Zz+zffrDyf4Qi+/yAB69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KlcTvCAAAA2wAAAA8AAAAAAAAAAAAAAAAAlwIAAGRycy9kb3du&#10;cmV2LnhtbFBLBQYAAAAABAAEAPUAAACGAwAAAAA=&#10;" path="m6418,1185l6418,6670,1809,6669c974,5889,,3958,1407,1987,2830,,5591,411,6418,1185xe" fillcolor="#a7bfde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8" o:spid="_x0000_s1030" style="position:absolute;left:6117;top:10212;width:4526;height:4258;rotation:-5819284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8hb/vAAA&#10;ANsAAAAPAAAAZHJzL2Rvd25yZXYueG1sRE/JCsIwEL0L/kMYwZumLohWo4gieBJcPmBspos2k9JE&#10;rX9vBMHbPN46i1VjSvGk2hWWFQz6EQjixOqCMwWX8643BeE8ssbSMil4k4PVst1aYKzti4/0PPlM&#10;hBB2MSrIva9iKV2Sk0HXtxVx4FJbG/QB1pnUNb5CuCnlMIom0mDBoSHHijY5JffTwyg4HMd+r6tb&#10;cku3Ezm7ZrxOZyOlup1mPQfhqfF/8c+912H+AL6/hAPk8gM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PTyFv+8AAAA2wAAAA8AAAAAAAAAAAAAAAAAlwIAAGRycy9kb3ducmV2Lnht&#10;bFBLBQYAAAAABAAEAPUAAACAAwAAAAA=&#10;" fillcolor="#d3dfee" stroked="f" strokecolor="#a7bfde">
                  <o:lock v:ext="edit" aspectratio="t"/>
                  <v:textbox>
                    <w:txbxContent>
                      <w:p w14:paraId="2A9197E0" w14:textId="5FFA525E" w:rsidR="00A93218" w:rsidRDefault="00A93218" w:rsidP="00DF3ABE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oval>
                <v:oval id="Oval 9" o:spid="_x0000_s1031" style="position:absolute;left:6217;top:10481;width:3424;height:3221;rotation:-5819284fd;flip: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WW9+wAAA&#10;ANsAAAAPAAAAZHJzL2Rvd25yZXYueG1sRE9Li8IwEL4L+x/CLHjTVEHRahQRFupBfO3ex2a2KdtM&#10;SpOt9d8bQfA2H99zluvOVqKlxpeOFYyGCQji3OmSCwXfl6/BDIQPyBorx6TgTh7Wq4/eElPtbnyi&#10;9hwKEUPYp6jAhFCnUvrckEU/dDVx5H5dYzFE2BRSN3iL4baS4ySZSoslxwaDNW0N5X/nf6vgx1TZ&#10;7rgfXVt/yiaHbDLf8DYo1f/sNgsQgbrwFr/cmY7zx/D8JR4gVw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RWW9+wAAAANsAAAAPAAAAAAAAAAAAAAAAAJcCAABkcnMvZG93bnJl&#10;di54bWxQSwUGAAAAAAQABAD1AAAAhAMAAAAA&#10;" fillcolor="#7ba0cd" stroked="f" strokecolor="#a7bfde">
                  <o:lock v:ext="edit" aspectratio="t"/>
                  <v:textbox inset="0,0,0,0">
                    <w:txbxContent>
                      <w:sdt>
                        <w:sdtPr>
                          <w:rPr>
                            <w:b/>
                            <w:bCs/>
                            <w:color w:val="FFFFFF" w:themeColor="background1"/>
                            <w:szCs w:val="20"/>
                          </w:rPr>
                          <w:alias w:val="Date"/>
                          <w:id w:val="1337259277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MMM. d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37E30FDD" w14:textId="77777777" w:rsidR="00A93218" w:rsidRDefault="00A93218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3BF4252" wp14:editId="2DDA01EB">
          <wp:simplePos x="0" y="0"/>
          <wp:positionH relativeFrom="margin">
            <wp:posOffset>5829300</wp:posOffset>
          </wp:positionH>
          <wp:positionV relativeFrom="margin">
            <wp:posOffset>-1299210</wp:posOffset>
          </wp:positionV>
          <wp:extent cx="796290" cy="1218565"/>
          <wp:effectExtent l="0" t="0" r="0" b="63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oix huguenote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29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color w:val="2E74B5" w:themeColor="accent1" w:themeShade="BF"/>
        <w:sz w:val="36"/>
        <w:szCs w:val="36"/>
      </w:rPr>
      <w:t xml:space="preserve">ASSOCIATION  </w:t>
    </w:r>
    <w:r w:rsidRPr="009B6B32">
      <w:rPr>
        <w:color w:val="2E74B5" w:themeColor="accent1" w:themeShade="BF"/>
        <w:sz w:val="36"/>
        <w:szCs w:val="36"/>
      </w:rPr>
      <w:t>D’ENTRAIDE PROTESTANTE</w:t>
    </w:r>
  </w:p>
  <w:p w14:paraId="35604BEF" w14:textId="6A97811F" w:rsidR="00A338C6" w:rsidRPr="0040048B" w:rsidRDefault="00A338C6" w:rsidP="0040048B">
    <w:pPr>
      <w:pStyle w:val="En-tte"/>
      <w:jc w:val="center"/>
      <w:rPr>
        <w:color w:val="2E74B5" w:themeColor="accent1" w:themeShade="BF"/>
        <w:sz w:val="36"/>
        <w:szCs w:val="36"/>
      </w:rPr>
    </w:pPr>
    <w:r>
      <w:rPr>
        <w:color w:val="2E74B5" w:themeColor="accent1" w:themeShade="BF"/>
        <w:sz w:val="36"/>
        <w:szCs w:val="36"/>
      </w:rPr>
      <w:t xml:space="preserve">                </w:t>
    </w:r>
    <w:r>
      <w:rPr>
        <w:color w:val="2E74B5" w:themeColor="accent1" w:themeShade="BF"/>
        <w:sz w:val="28"/>
        <w:szCs w:val="28"/>
      </w:rPr>
      <w:t>Consistoire Béarn-Pays de l’Adour</w:t>
    </w:r>
    <w:r w:rsidRPr="0040048B">
      <w:rPr>
        <w:color w:val="2E74B5" w:themeColor="accent1" w:themeShade="BF"/>
        <w:sz w:val="28"/>
        <w:szCs w:val="28"/>
      </w:rPr>
      <w:tab/>
    </w:r>
  </w:p>
  <w:p w14:paraId="3BD85607" w14:textId="484068E8" w:rsidR="00A338C6" w:rsidRDefault="00A338C6" w:rsidP="00413D50">
    <w:pPr>
      <w:pStyle w:val="En-tte"/>
      <w:ind w:firstLine="0"/>
      <w:rPr>
        <w:color w:val="2E74B5" w:themeColor="accent1" w:themeShade="BF"/>
        <w:sz w:val="18"/>
        <w:szCs w:val="18"/>
      </w:rPr>
    </w:pPr>
    <w:r>
      <w:rPr>
        <w:color w:val="2E74B5" w:themeColor="accent1" w:themeShade="BF"/>
        <w:sz w:val="36"/>
        <w:szCs w:val="36"/>
      </w:rPr>
      <w:tab/>
    </w:r>
    <w:r>
      <w:rPr>
        <w:color w:val="2E74B5" w:themeColor="accent1" w:themeShade="BF"/>
        <w:sz w:val="18"/>
        <w:szCs w:val="18"/>
      </w:rPr>
      <w:t xml:space="preserve">Siège social : </w:t>
    </w:r>
    <w:r w:rsidRPr="009B6B32">
      <w:rPr>
        <w:color w:val="2E74B5" w:themeColor="accent1" w:themeShade="BF"/>
        <w:sz w:val="18"/>
        <w:szCs w:val="18"/>
      </w:rPr>
      <w:t>7 Rue Raymond Planté 64000 Pau</w:t>
    </w:r>
  </w:p>
  <w:p w14:paraId="75691638" w14:textId="514180F7" w:rsidR="00A338C6" w:rsidRDefault="00A338C6" w:rsidP="000474D0">
    <w:pPr>
      <w:pStyle w:val="En-tte"/>
      <w:rPr>
        <w:color w:val="2E74B5" w:themeColor="accent1" w:themeShade="BF"/>
        <w:sz w:val="18"/>
        <w:szCs w:val="18"/>
      </w:rPr>
    </w:pPr>
    <w:r>
      <w:rPr>
        <w:color w:val="2E74B5" w:themeColor="accent1" w:themeShade="BF"/>
        <w:sz w:val="18"/>
        <w:szCs w:val="18"/>
      </w:rPr>
      <w:t xml:space="preserve">                           Adresse de Gestion : 23 place de la </w:t>
    </w:r>
    <w:proofErr w:type="spellStart"/>
    <w:r>
      <w:rPr>
        <w:color w:val="2E74B5" w:themeColor="accent1" w:themeShade="BF"/>
        <w:sz w:val="18"/>
        <w:szCs w:val="18"/>
      </w:rPr>
      <w:t>Poustelle</w:t>
    </w:r>
    <w:proofErr w:type="spellEnd"/>
    <w:r>
      <w:rPr>
        <w:color w:val="2E74B5" w:themeColor="accent1" w:themeShade="BF"/>
        <w:sz w:val="18"/>
        <w:szCs w:val="18"/>
      </w:rPr>
      <w:t xml:space="preserve"> 64300 Orthez</w:t>
    </w:r>
  </w:p>
  <w:p w14:paraId="4BEAAE8E" w14:textId="2BC30316" w:rsidR="00A338C6" w:rsidRPr="009B6B32" w:rsidRDefault="00A338C6" w:rsidP="000474D0">
    <w:pPr>
      <w:pStyle w:val="En-tte"/>
      <w:rPr>
        <w:color w:val="2E74B5" w:themeColor="accent1" w:themeShade="BF"/>
        <w:sz w:val="18"/>
        <w:szCs w:val="18"/>
      </w:rPr>
    </w:pPr>
    <w:r>
      <w:rPr>
        <w:color w:val="2E74B5" w:themeColor="accent1" w:themeShade="BF"/>
        <w:sz w:val="18"/>
        <w:szCs w:val="18"/>
      </w:rPr>
      <w:t xml:space="preserve">                                     Association Loi 1901 reconnue d’Utilité Publique</w:t>
    </w:r>
  </w:p>
  <w:p w14:paraId="5B864DB7" w14:textId="77777777" w:rsidR="00A338C6" w:rsidRDefault="00A338C6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34A39F1"/>
    <w:multiLevelType w:val="hybridMultilevel"/>
    <w:tmpl w:val="81228B96"/>
    <w:lvl w:ilvl="0" w:tplc="82AC7546">
      <w:start w:val="3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93072F6"/>
    <w:multiLevelType w:val="multilevel"/>
    <w:tmpl w:val="F8BA8FC8"/>
    <w:lvl w:ilvl="0">
      <w:start w:val="1"/>
      <w:numFmt w:val="decimal"/>
      <w:pStyle w:val="Titre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pStyle w:val="Titre2"/>
      <w:lvlText w:val="2.%2."/>
      <w:lvlJc w:val="left"/>
      <w:pPr>
        <w:ind w:left="1144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1.2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148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292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436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580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868" w:hanging="1584"/>
      </w:pPr>
      <w:rPr>
        <w:rFonts w:hint="default"/>
      </w:rPr>
    </w:lvl>
  </w:abstractNum>
  <w:abstractNum w:abstractNumId="4">
    <w:nsid w:val="1FDD1BB0"/>
    <w:multiLevelType w:val="hybridMultilevel"/>
    <w:tmpl w:val="A88A60FA"/>
    <w:lvl w:ilvl="0" w:tplc="6AA01CC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8394F"/>
    <w:multiLevelType w:val="hybridMultilevel"/>
    <w:tmpl w:val="563254BC"/>
    <w:lvl w:ilvl="0" w:tplc="DFF4263C">
      <w:start w:val="27"/>
      <w:numFmt w:val="bullet"/>
      <w:lvlText w:val="-"/>
      <w:lvlJc w:val="left"/>
      <w:pPr>
        <w:ind w:left="1069" w:hanging="360"/>
      </w:pPr>
      <w:rPr>
        <w:rFonts w:ascii="Arial" w:eastAsia="Calibri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8C42FE8"/>
    <w:multiLevelType w:val="hybridMultilevel"/>
    <w:tmpl w:val="975AEF4C"/>
    <w:lvl w:ilvl="0" w:tplc="17101F20">
      <w:start w:val="16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6157F7D"/>
    <w:multiLevelType w:val="hybridMultilevel"/>
    <w:tmpl w:val="8DC8D332"/>
    <w:lvl w:ilvl="0" w:tplc="D7FA30E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C7ED0"/>
    <w:multiLevelType w:val="hybridMultilevel"/>
    <w:tmpl w:val="1362E722"/>
    <w:lvl w:ilvl="0" w:tplc="3F5E7C68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40AFB"/>
    <w:multiLevelType w:val="hybridMultilevel"/>
    <w:tmpl w:val="6AB28EEE"/>
    <w:lvl w:ilvl="0" w:tplc="B58401A4">
      <w:start w:val="16"/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1B7CA3"/>
    <w:multiLevelType w:val="hybridMultilevel"/>
    <w:tmpl w:val="9F5057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C4C77"/>
    <w:multiLevelType w:val="hybridMultilevel"/>
    <w:tmpl w:val="81EE0A78"/>
    <w:lvl w:ilvl="0" w:tplc="040C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1D3C6B"/>
    <w:multiLevelType w:val="hybridMultilevel"/>
    <w:tmpl w:val="44C4A016"/>
    <w:lvl w:ilvl="0" w:tplc="9740FC8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B3671"/>
    <w:multiLevelType w:val="multilevel"/>
    <w:tmpl w:val="040C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6CE02467"/>
    <w:multiLevelType w:val="hybridMultilevel"/>
    <w:tmpl w:val="C4487744"/>
    <w:lvl w:ilvl="0" w:tplc="3E40794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4E689C"/>
    <w:multiLevelType w:val="hybridMultilevel"/>
    <w:tmpl w:val="185CCB8C"/>
    <w:lvl w:ilvl="0" w:tplc="823E2DF2">
      <w:start w:val="23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15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6"/>
  </w:num>
  <w:num w:numId="13">
    <w:abstractNumId w:val="9"/>
  </w:num>
  <w:num w:numId="14">
    <w:abstractNumId w:val="7"/>
  </w:num>
  <w:num w:numId="15">
    <w:abstractNumId w:val="14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9072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95"/>
    <w:rsid w:val="00005548"/>
    <w:rsid w:val="0001567A"/>
    <w:rsid w:val="000347A4"/>
    <w:rsid w:val="000456D9"/>
    <w:rsid w:val="00045CEF"/>
    <w:rsid w:val="000474D0"/>
    <w:rsid w:val="00056240"/>
    <w:rsid w:val="0006166F"/>
    <w:rsid w:val="00072123"/>
    <w:rsid w:val="00076F80"/>
    <w:rsid w:val="000A0595"/>
    <w:rsid w:val="000A7A4D"/>
    <w:rsid w:val="000F2F44"/>
    <w:rsid w:val="00103F74"/>
    <w:rsid w:val="00121D85"/>
    <w:rsid w:val="00125506"/>
    <w:rsid w:val="0012613B"/>
    <w:rsid w:val="001313FB"/>
    <w:rsid w:val="00134CA0"/>
    <w:rsid w:val="001350D0"/>
    <w:rsid w:val="00136D96"/>
    <w:rsid w:val="00136EA9"/>
    <w:rsid w:val="0014657F"/>
    <w:rsid w:val="00155014"/>
    <w:rsid w:val="00155355"/>
    <w:rsid w:val="00163E31"/>
    <w:rsid w:val="00165C7B"/>
    <w:rsid w:val="00166E30"/>
    <w:rsid w:val="00173C9B"/>
    <w:rsid w:val="00185AC5"/>
    <w:rsid w:val="00195858"/>
    <w:rsid w:val="00197B82"/>
    <w:rsid w:val="001A054E"/>
    <w:rsid w:val="001B77C6"/>
    <w:rsid w:val="001C11FA"/>
    <w:rsid w:val="001C2A4A"/>
    <w:rsid w:val="001E2C4D"/>
    <w:rsid w:val="001E32E9"/>
    <w:rsid w:val="001E5168"/>
    <w:rsid w:val="00210432"/>
    <w:rsid w:val="0021320A"/>
    <w:rsid w:val="00224093"/>
    <w:rsid w:val="00231210"/>
    <w:rsid w:val="002377CA"/>
    <w:rsid w:val="00245DA1"/>
    <w:rsid w:val="002474EE"/>
    <w:rsid w:val="002754E9"/>
    <w:rsid w:val="00275DEE"/>
    <w:rsid w:val="00277CC5"/>
    <w:rsid w:val="00284D83"/>
    <w:rsid w:val="002B594C"/>
    <w:rsid w:val="002B6C88"/>
    <w:rsid w:val="002B7E3A"/>
    <w:rsid w:val="002C4CB4"/>
    <w:rsid w:val="002D4DF4"/>
    <w:rsid w:val="002E53B1"/>
    <w:rsid w:val="0030550B"/>
    <w:rsid w:val="0030597D"/>
    <w:rsid w:val="003175BF"/>
    <w:rsid w:val="00331D0C"/>
    <w:rsid w:val="00337208"/>
    <w:rsid w:val="00345CA1"/>
    <w:rsid w:val="00363188"/>
    <w:rsid w:val="003641EE"/>
    <w:rsid w:val="0037673B"/>
    <w:rsid w:val="00383577"/>
    <w:rsid w:val="0038590F"/>
    <w:rsid w:val="003946B5"/>
    <w:rsid w:val="003A5AB5"/>
    <w:rsid w:val="003B70B8"/>
    <w:rsid w:val="003C2A0E"/>
    <w:rsid w:val="003C656F"/>
    <w:rsid w:val="003D7867"/>
    <w:rsid w:val="003E5B36"/>
    <w:rsid w:val="003E6963"/>
    <w:rsid w:val="003F0B8F"/>
    <w:rsid w:val="0040048B"/>
    <w:rsid w:val="00413D50"/>
    <w:rsid w:val="00426F03"/>
    <w:rsid w:val="0043610D"/>
    <w:rsid w:val="00444A57"/>
    <w:rsid w:val="004630C3"/>
    <w:rsid w:val="00464452"/>
    <w:rsid w:val="004854F6"/>
    <w:rsid w:val="004947CA"/>
    <w:rsid w:val="004A5FF2"/>
    <w:rsid w:val="004B11C5"/>
    <w:rsid w:val="004C40F7"/>
    <w:rsid w:val="004D35CB"/>
    <w:rsid w:val="004D56A9"/>
    <w:rsid w:val="004F48D7"/>
    <w:rsid w:val="004F6A22"/>
    <w:rsid w:val="0050751B"/>
    <w:rsid w:val="0052265E"/>
    <w:rsid w:val="005338A0"/>
    <w:rsid w:val="00533DDE"/>
    <w:rsid w:val="005437B3"/>
    <w:rsid w:val="00543C1D"/>
    <w:rsid w:val="00561502"/>
    <w:rsid w:val="00566749"/>
    <w:rsid w:val="0058479D"/>
    <w:rsid w:val="005A098E"/>
    <w:rsid w:val="005B1275"/>
    <w:rsid w:val="005B3034"/>
    <w:rsid w:val="005E1C9A"/>
    <w:rsid w:val="005E51F2"/>
    <w:rsid w:val="005F192A"/>
    <w:rsid w:val="005F6273"/>
    <w:rsid w:val="005F6E31"/>
    <w:rsid w:val="00605132"/>
    <w:rsid w:val="00623DCD"/>
    <w:rsid w:val="00630AC8"/>
    <w:rsid w:val="0063132D"/>
    <w:rsid w:val="006400E9"/>
    <w:rsid w:val="00643A99"/>
    <w:rsid w:val="00651336"/>
    <w:rsid w:val="006527D3"/>
    <w:rsid w:val="0066764B"/>
    <w:rsid w:val="00670831"/>
    <w:rsid w:val="0067767A"/>
    <w:rsid w:val="00680CC4"/>
    <w:rsid w:val="00685C93"/>
    <w:rsid w:val="00686DAF"/>
    <w:rsid w:val="00690E35"/>
    <w:rsid w:val="00692D82"/>
    <w:rsid w:val="006A3DBA"/>
    <w:rsid w:val="006A7668"/>
    <w:rsid w:val="006B1765"/>
    <w:rsid w:val="006C15FD"/>
    <w:rsid w:val="006C4B19"/>
    <w:rsid w:val="006F0F4B"/>
    <w:rsid w:val="006F4134"/>
    <w:rsid w:val="006F7F06"/>
    <w:rsid w:val="00711EB2"/>
    <w:rsid w:val="00713B66"/>
    <w:rsid w:val="00715BBF"/>
    <w:rsid w:val="00716D77"/>
    <w:rsid w:val="00725071"/>
    <w:rsid w:val="007260E5"/>
    <w:rsid w:val="007347FB"/>
    <w:rsid w:val="00737A74"/>
    <w:rsid w:val="00744107"/>
    <w:rsid w:val="007628EE"/>
    <w:rsid w:val="00764B95"/>
    <w:rsid w:val="00771631"/>
    <w:rsid w:val="00772817"/>
    <w:rsid w:val="00781CD2"/>
    <w:rsid w:val="0078348F"/>
    <w:rsid w:val="00795629"/>
    <w:rsid w:val="007A2919"/>
    <w:rsid w:val="007A62FA"/>
    <w:rsid w:val="007B5EBA"/>
    <w:rsid w:val="007C42E3"/>
    <w:rsid w:val="007C44AA"/>
    <w:rsid w:val="007D4B2C"/>
    <w:rsid w:val="007E5BE4"/>
    <w:rsid w:val="007F12FE"/>
    <w:rsid w:val="007F2CBB"/>
    <w:rsid w:val="007F4A84"/>
    <w:rsid w:val="008124C8"/>
    <w:rsid w:val="00812FD8"/>
    <w:rsid w:val="00820693"/>
    <w:rsid w:val="008206C0"/>
    <w:rsid w:val="00825265"/>
    <w:rsid w:val="008313EF"/>
    <w:rsid w:val="008539AA"/>
    <w:rsid w:val="00865270"/>
    <w:rsid w:val="00882032"/>
    <w:rsid w:val="00884432"/>
    <w:rsid w:val="008A0DC6"/>
    <w:rsid w:val="008A4220"/>
    <w:rsid w:val="008B35A4"/>
    <w:rsid w:val="008B6402"/>
    <w:rsid w:val="008C3E15"/>
    <w:rsid w:val="008D27B3"/>
    <w:rsid w:val="008D5AE5"/>
    <w:rsid w:val="008E457A"/>
    <w:rsid w:val="008F32DF"/>
    <w:rsid w:val="008F4311"/>
    <w:rsid w:val="008F51D7"/>
    <w:rsid w:val="009271B5"/>
    <w:rsid w:val="00947F9E"/>
    <w:rsid w:val="00954503"/>
    <w:rsid w:val="00961318"/>
    <w:rsid w:val="0097161E"/>
    <w:rsid w:val="009856C3"/>
    <w:rsid w:val="00995D1E"/>
    <w:rsid w:val="009A0491"/>
    <w:rsid w:val="009B29DF"/>
    <w:rsid w:val="009B6B32"/>
    <w:rsid w:val="009C3A8A"/>
    <w:rsid w:val="009C7FE5"/>
    <w:rsid w:val="009E3AA3"/>
    <w:rsid w:val="00A005CF"/>
    <w:rsid w:val="00A01685"/>
    <w:rsid w:val="00A028A4"/>
    <w:rsid w:val="00A11105"/>
    <w:rsid w:val="00A1384C"/>
    <w:rsid w:val="00A23FB9"/>
    <w:rsid w:val="00A317A7"/>
    <w:rsid w:val="00A338C6"/>
    <w:rsid w:val="00A36D3C"/>
    <w:rsid w:val="00A43CBD"/>
    <w:rsid w:val="00A775D4"/>
    <w:rsid w:val="00A813A6"/>
    <w:rsid w:val="00A85661"/>
    <w:rsid w:val="00A858ED"/>
    <w:rsid w:val="00A8747B"/>
    <w:rsid w:val="00A908C5"/>
    <w:rsid w:val="00A93218"/>
    <w:rsid w:val="00A95072"/>
    <w:rsid w:val="00AB0727"/>
    <w:rsid w:val="00AB1428"/>
    <w:rsid w:val="00AB25F8"/>
    <w:rsid w:val="00AB7EA3"/>
    <w:rsid w:val="00AC234E"/>
    <w:rsid w:val="00AD1005"/>
    <w:rsid w:val="00AF3B8B"/>
    <w:rsid w:val="00B105F2"/>
    <w:rsid w:val="00B17A64"/>
    <w:rsid w:val="00B27906"/>
    <w:rsid w:val="00B31E12"/>
    <w:rsid w:val="00B322C5"/>
    <w:rsid w:val="00B33610"/>
    <w:rsid w:val="00B501E3"/>
    <w:rsid w:val="00B536F1"/>
    <w:rsid w:val="00B653D0"/>
    <w:rsid w:val="00B65CAD"/>
    <w:rsid w:val="00B728D7"/>
    <w:rsid w:val="00B86611"/>
    <w:rsid w:val="00B97A5B"/>
    <w:rsid w:val="00BD00E4"/>
    <w:rsid w:val="00BE1A3E"/>
    <w:rsid w:val="00BF40BC"/>
    <w:rsid w:val="00C0574D"/>
    <w:rsid w:val="00C12AF9"/>
    <w:rsid w:val="00C149F7"/>
    <w:rsid w:val="00C15ED7"/>
    <w:rsid w:val="00C2088E"/>
    <w:rsid w:val="00C3071D"/>
    <w:rsid w:val="00C43061"/>
    <w:rsid w:val="00C65AA9"/>
    <w:rsid w:val="00C679A1"/>
    <w:rsid w:val="00C76B93"/>
    <w:rsid w:val="00C83BD7"/>
    <w:rsid w:val="00C904D1"/>
    <w:rsid w:val="00C937DA"/>
    <w:rsid w:val="00CB0C79"/>
    <w:rsid w:val="00CB4CCB"/>
    <w:rsid w:val="00CC55A5"/>
    <w:rsid w:val="00CE1DE5"/>
    <w:rsid w:val="00CE72B6"/>
    <w:rsid w:val="00CF6F48"/>
    <w:rsid w:val="00D31C1E"/>
    <w:rsid w:val="00D34619"/>
    <w:rsid w:val="00D55742"/>
    <w:rsid w:val="00D661F1"/>
    <w:rsid w:val="00D8413F"/>
    <w:rsid w:val="00D90187"/>
    <w:rsid w:val="00D9336A"/>
    <w:rsid w:val="00D96D3E"/>
    <w:rsid w:val="00D97065"/>
    <w:rsid w:val="00DA4EBF"/>
    <w:rsid w:val="00DC331C"/>
    <w:rsid w:val="00DC5A9D"/>
    <w:rsid w:val="00DD2CF9"/>
    <w:rsid w:val="00DF3ABE"/>
    <w:rsid w:val="00DF6449"/>
    <w:rsid w:val="00DF7AF8"/>
    <w:rsid w:val="00E01F66"/>
    <w:rsid w:val="00E037FF"/>
    <w:rsid w:val="00E060E4"/>
    <w:rsid w:val="00E14D3B"/>
    <w:rsid w:val="00E31460"/>
    <w:rsid w:val="00E36328"/>
    <w:rsid w:val="00E5035A"/>
    <w:rsid w:val="00E67691"/>
    <w:rsid w:val="00E67C22"/>
    <w:rsid w:val="00E86FA3"/>
    <w:rsid w:val="00E90D49"/>
    <w:rsid w:val="00E91D6B"/>
    <w:rsid w:val="00E9443E"/>
    <w:rsid w:val="00E94881"/>
    <w:rsid w:val="00EA209D"/>
    <w:rsid w:val="00EC6E1D"/>
    <w:rsid w:val="00F11366"/>
    <w:rsid w:val="00F21C98"/>
    <w:rsid w:val="00F33CFC"/>
    <w:rsid w:val="00F400C1"/>
    <w:rsid w:val="00F465F0"/>
    <w:rsid w:val="00F656F2"/>
    <w:rsid w:val="00F70514"/>
    <w:rsid w:val="00F72FD2"/>
    <w:rsid w:val="00F834FA"/>
    <w:rsid w:val="00F95B27"/>
    <w:rsid w:val="00F95DC3"/>
    <w:rsid w:val="00FA7DB1"/>
    <w:rsid w:val="00FC08BF"/>
    <w:rsid w:val="00FC13CA"/>
    <w:rsid w:val="00FC2C6E"/>
    <w:rsid w:val="00FC5831"/>
    <w:rsid w:val="00FE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0EF4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D96"/>
    <w:pPr>
      <w:spacing w:after="0" w:line="240" w:lineRule="auto"/>
      <w:ind w:right="357" w:firstLine="709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A0595"/>
    <w:pPr>
      <w:keepNext/>
      <w:keepLines/>
      <w:numPr>
        <w:numId w:val="2"/>
      </w:numPr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6D3E"/>
    <w:pPr>
      <w:keepNext/>
      <w:keepLines/>
      <w:numPr>
        <w:ilvl w:val="1"/>
        <w:numId w:val="2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A0595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0595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0595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0595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0595"/>
    <w:pPr>
      <w:numPr>
        <w:ilvl w:val="6"/>
        <w:numId w:val="2"/>
      </w:numPr>
      <w:spacing w:before="240" w:after="60"/>
      <w:outlineLvl w:val="6"/>
    </w:pPr>
    <w:rPr>
      <w:rFonts w:eastAsia="Times New Roman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0595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0595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0595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96D3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A05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0A0595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0A0595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0A0595"/>
    <w:rPr>
      <w:rFonts w:ascii="Arial" w:eastAsia="Times New Roman" w:hAnsi="Arial" w:cs="Times New Roman"/>
      <w:b/>
      <w:b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0A0595"/>
    <w:rPr>
      <w:rFonts w:ascii="Arial" w:eastAsia="Times New Roman" w:hAnsi="Arial" w:cs="Times New Roman"/>
      <w:sz w:val="20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A0595"/>
    <w:rPr>
      <w:rFonts w:ascii="Arial" w:eastAsia="Times New Roman" w:hAnsi="Arial" w:cs="Times New Roman"/>
      <w:i/>
      <w:iCs/>
      <w:sz w:val="20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0A0595"/>
    <w:rPr>
      <w:rFonts w:ascii="Cambria" w:eastAsia="Times New Roman" w:hAnsi="Cambria" w:cs="Times New Roman"/>
      <w:sz w:val="20"/>
    </w:rPr>
  </w:style>
  <w:style w:type="paragraph" w:styleId="Paragraphedeliste">
    <w:name w:val="List Paragraph"/>
    <w:basedOn w:val="Normal"/>
    <w:uiPriority w:val="34"/>
    <w:qFormat/>
    <w:rsid w:val="000A0595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C937DA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3175BF"/>
    <w:pPr>
      <w:tabs>
        <w:tab w:val="left" w:pos="1418"/>
        <w:tab w:val="right" w:leader="dot" w:pos="9628"/>
      </w:tabs>
      <w:spacing w:before="240"/>
    </w:pPr>
    <w:rPr>
      <w:rFonts w:asciiTheme="minorHAnsi" w:hAnsiTheme="minorHAnsi" w:cstheme="minorHAnsi"/>
      <w:b/>
      <w:bCs/>
      <w:szCs w:val="20"/>
    </w:rPr>
  </w:style>
  <w:style w:type="character" w:styleId="Lienhypertexte">
    <w:name w:val="Hyperlink"/>
    <w:basedOn w:val="Policepardfaut"/>
    <w:uiPriority w:val="99"/>
    <w:unhideWhenUsed/>
    <w:rsid w:val="000A059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A05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0595"/>
    <w:rPr>
      <w:rFonts w:ascii="Calibri" w:eastAsia="Calibri" w:hAnsi="Calibri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A05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0595"/>
    <w:rPr>
      <w:rFonts w:ascii="Calibri" w:eastAsia="Calibri" w:hAnsi="Calibri" w:cs="Times New Roman"/>
      <w:sz w:val="24"/>
    </w:rPr>
  </w:style>
  <w:style w:type="numbering" w:customStyle="1" w:styleId="Style1">
    <w:name w:val="Style1"/>
    <w:uiPriority w:val="99"/>
    <w:rsid w:val="000A0595"/>
    <w:pPr>
      <w:numPr>
        <w:numId w:val="1"/>
      </w:numPr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0A0595"/>
    <w:pPr>
      <w:spacing w:before="240" w:line="259" w:lineRule="auto"/>
      <w:ind w:righ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fr-FR"/>
    </w:rPr>
  </w:style>
  <w:style w:type="table" w:styleId="Grille">
    <w:name w:val="Table Grid"/>
    <w:basedOn w:val="TableauNormal"/>
    <w:uiPriority w:val="39"/>
    <w:rsid w:val="005F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3">
    <w:name w:val="toc 3"/>
    <w:basedOn w:val="Normal"/>
    <w:next w:val="Normal"/>
    <w:autoRedefine/>
    <w:uiPriority w:val="39"/>
    <w:unhideWhenUsed/>
    <w:rsid w:val="00E037FF"/>
    <w:pPr>
      <w:ind w:left="200"/>
    </w:pPr>
    <w:rPr>
      <w:rFonts w:asciiTheme="minorHAnsi" w:hAnsiTheme="minorHAnsi" w:cstheme="minorHAnsi"/>
      <w:szCs w:val="20"/>
    </w:rPr>
  </w:style>
  <w:style w:type="table" w:customStyle="1" w:styleId="TableauGrille2-Accentuation21">
    <w:name w:val="Tableau Grille 2 - Accentuation 21"/>
    <w:basedOn w:val="TableauNormal"/>
    <w:uiPriority w:val="47"/>
    <w:rsid w:val="00CE72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auGrille1Clair-Accentuation21">
    <w:name w:val="Tableau Grille 1 Clair - Accentuation 21"/>
    <w:basedOn w:val="TableauNormal"/>
    <w:uiPriority w:val="46"/>
    <w:rsid w:val="00CE72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692D8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D82"/>
    <w:rPr>
      <w:rFonts w:ascii="Segoe UI" w:eastAsia="Calibri" w:hAnsi="Segoe UI" w:cs="Segoe UI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3175BF"/>
    <w:pPr>
      <w:ind w:left="400"/>
    </w:pPr>
    <w:rPr>
      <w:rFonts w:asciiTheme="minorHAnsi" w:hAnsiTheme="minorHAnsi" w:cstheme="minorHAnsi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3175BF"/>
    <w:pPr>
      <w:ind w:left="600"/>
    </w:pPr>
    <w:rPr>
      <w:rFonts w:asciiTheme="minorHAnsi" w:hAnsiTheme="minorHAnsi" w:cstheme="minorHAnsi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3175BF"/>
    <w:pPr>
      <w:ind w:left="800"/>
    </w:pPr>
    <w:rPr>
      <w:rFonts w:asciiTheme="minorHAnsi" w:hAnsiTheme="minorHAnsi" w:cstheme="minorHAnsi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3175BF"/>
    <w:pPr>
      <w:ind w:left="1000"/>
    </w:pPr>
    <w:rPr>
      <w:rFonts w:asciiTheme="minorHAnsi" w:hAnsiTheme="minorHAnsi" w:cs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3175BF"/>
    <w:pPr>
      <w:ind w:left="1200"/>
    </w:pPr>
    <w:rPr>
      <w:rFonts w:asciiTheme="minorHAnsi" w:hAnsiTheme="minorHAnsi" w:cs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3175BF"/>
    <w:pPr>
      <w:ind w:left="1400"/>
    </w:pPr>
    <w:rPr>
      <w:rFonts w:asciiTheme="minorHAnsi" w:hAnsiTheme="minorHAnsi" w:cstheme="minorHAnsi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B86611"/>
  </w:style>
  <w:style w:type="character" w:styleId="Lienhypertextesuivi">
    <w:name w:val="FollowedHyperlink"/>
    <w:basedOn w:val="Policepardfaut"/>
    <w:uiPriority w:val="99"/>
    <w:semiHidden/>
    <w:unhideWhenUsed/>
    <w:rsid w:val="00A338C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D96"/>
    <w:pPr>
      <w:spacing w:after="0" w:line="240" w:lineRule="auto"/>
      <w:ind w:right="357" w:firstLine="709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A0595"/>
    <w:pPr>
      <w:keepNext/>
      <w:keepLines/>
      <w:numPr>
        <w:numId w:val="2"/>
      </w:numPr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6D3E"/>
    <w:pPr>
      <w:keepNext/>
      <w:keepLines/>
      <w:numPr>
        <w:ilvl w:val="1"/>
        <w:numId w:val="2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A0595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0595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0595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0595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0595"/>
    <w:pPr>
      <w:numPr>
        <w:ilvl w:val="6"/>
        <w:numId w:val="2"/>
      </w:numPr>
      <w:spacing w:before="240" w:after="60"/>
      <w:outlineLvl w:val="6"/>
    </w:pPr>
    <w:rPr>
      <w:rFonts w:eastAsia="Times New Roman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0595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0595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0595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96D3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A05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0A0595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0A0595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0A0595"/>
    <w:rPr>
      <w:rFonts w:ascii="Arial" w:eastAsia="Times New Roman" w:hAnsi="Arial" w:cs="Times New Roman"/>
      <w:b/>
      <w:b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0A0595"/>
    <w:rPr>
      <w:rFonts w:ascii="Arial" w:eastAsia="Times New Roman" w:hAnsi="Arial" w:cs="Times New Roman"/>
      <w:sz w:val="20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A0595"/>
    <w:rPr>
      <w:rFonts w:ascii="Arial" w:eastAsia="Times New Roman" w:hAnsi="Arial" w:cs="Times New Roman"/>
      <w:i/>
      <w:iCs/>
      <w:sz w:val="20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0A0595"/>
    <w:rPr>
      <w:rFonts w:ascii="Cambria" w:eastAsia="Times New Roman" w:hAnsi="Cambria" w:cs="Times New Roman"/>
      <w:sz w:val="20"/>
    </w:rPr>
  </w:style>
  <w:style w:type="paragraph" w:styleId="Paragraphedeliste">
    <w:name w:val="List Paragraph"/>
    <w:basedOn w:val="Normal"/>
    <w:uiPriority w:val="34"/>
    <w:qFormat/>
    <w:rsid w:val="000A0595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C937DA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3175BF"/>
    <w:pPr>
      <w:tabs>
        <w:tab w:val="left" w:pos="1418"/>
        <w:tab w:val="right" w:leader="dot" w:pos="9628"/>
      </w:tabs>
      <w:spacing w:before="240"/>
    </w:pPr>
    <w:rPr>
      <w:rFonts w:asciiTheme="minorHAnsi" w:hAnsiTheme="minorHAnsi" w:cstheme="minorHAnsi"/>
      <w:b/>
      <w:bCs/>
      <w:szCs w:val="20"/>
    </w:rPr>
  </w:style>
  <w:style w:type="character" w:styleId="Lienhypertexte">
    <w:name w:val="Hyperlink"/>
    <w:basedOn w:val="Policepardfaut"/>
    <w:uiPriority w:val="99"/>
    <w:unhideWhenUsed/>
    <w:rsid w:val="000A059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A05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0595"/>
    <w:rPr>
      <w:rFonts w:ascii="Calibri" w:eastAsia="Calibri" w:hAnsi="Calibri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A05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0595"/>
    <w:rPr>
      <w:rFonts w:ascii="Calibri" w:eastAsia="Calibri" w:hAnsi="Calibri" w:cs="Times New Roman"/>
      <w:sz w:val="24"/>
    </w:rPr>
  </w:style>
  <w:style w:type="numbering" w:customStyle="1" w:styleId="Style1">
    <w:name w:val="Style1"/>
    <w:uiPriority w:val="99"/>
    <w:rsid w:val="000A0595"/>
    <w:pPr>
      <w:numPr>
        <w:numId w:val="1"/>
      </w:numPr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0A0595"/>
    <w:pPr>
      <w:spacing w:before="240" w:line="259" w:lineRule="auto"/>
      <w:ind w:righ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fr-FR"/>
    </w:rPr>
  </w:style>
  <w:style w:type="table" w:styleId="Grille">
    <w:name w:val="Table Grid"/>
    <w:basedOn w:val="TableauNormal"/>
    <w:uiPriority w:val="39"/>
    <w:rsid w:val="005F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3">
    <w:name w:val="toc 3"/>
    <w:basedOn w:val="Normal"/>
    <w:next w:val="Normal"/>
    <w:autoRedefine/>
    <w:uiPriority w:val="39"/>
    <w:unhideWhenUsed/>
    <w:rsid w:val="00E037FF"/>
    <w:pPr>
      <w:ind w:left="200"/>
    </w:pPr>
    <w:rPr>
      <w:rFonts w:asciiTheme="minorHAnsi" w:hAnsiTheme="minorHAnsi" w:cstheme="minorHAnsi"/>
      <w:szCs w:val="20"/>
    </w:rPr>
  </w:style>
  <w:style w:type="table" w:customStyle="1" w:styleId="TableauGrille2-Accentuation21">
    <w:name w:val="Tableau Grille 2 - Accentuation 21"/>
    <w:basedOn w:val="TableauNormal"/>
    <w:uiPriority w:val="47"/>
    <w:rsid w:val="00CE72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auGrille1Clair-Accentuation21">
    <w:name w:val="Tableau Grille 1 Clair - Accentuation 21"/>
    <w:basedOn w:val="TableauNormal"/>
    <w:uiPriority w:val="46"/>
    <w:rsid w:val="00CE72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692D8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D82"/>
    <w:rPr>
      <w:rFonts w:ascii="Segoe UI" w:eastAsia="Calibri" w:hAnsi="Segoe UI" w:cs="Segoe UI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3175BF"/>
    <w:pPr>
      <w:ind w:left="400"/>
    </w:pPr>
    <w:rPr>
      <w:rFonts w:asciiTheme="minorHAnsi" w:hAnsiTheme="minorHAnsi" w:cstheme="minorHAnsi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3175BF"/>
    <w:pPr>
      <w:ind w:left="600"/>
    </w:pPr>
    <w:rPr>
      <w:rFonts w:asciiTheme="minorHAnsi" w:hAnsiTheme="minorHAnsi" w:cstheme="minorHAnsi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3175BF"/>
    <w:pPr>
      <w:ind w:left="800"/>
    </w:pPr>
    <w:rPr>
      <w:rFonts w:asciiTheme="minorHAnsi" w:hAnsiTheme="minorHAnsi" w:cstheme="minorHAnsi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3175BF"/>
    <w:pPr>
      <w:ind w:left="1000"/>
    </w:pPr>
    <w:rPr>
      <w:rFonts w:asciiTheme="minorHAnsi" w:hAnsiTheme="minorHAnsi" w:cs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3175BF"/>
    <w:pPr>
      <w:ind w:left="1200"/>
    </w:pPr>
    <w:rPr>
      <w:rFonts w:asciiTheme="minorHAnsi" w:hAnsiTheme="minorHAnsi" w:cs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3175BF"/>
    <w:pPr>
      <w:ind w:left="1400"/>
    </w:pPr>
    <w:rPr>
      <w:rFonts w:asciiTheme="minorHAnsi" w:hAnsiTheme="minorHAnsi" w:cstheme="minorHAnsi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B86611"/>
  </w:style>
  <w:style w:type="character" w:styleId="Lienhypertextesuivi">
    <w:name w:val="FollowedHyperlink"/>
    <w:basedOn w:val="Policepardfaut"/>
    <w:uiPriority w:val="99"/>
    <w:semiHidden/>
    <w:unhideWhenUsed/>
    <w:rsid w:val="00A338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hubert@hvales.fr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roselyne.pape@orange.fr" TargetMode="External"/><Relationship Id="rId10" Type="http://schemas.openxmlformats.org/officeDocument/2006/relationships/hyperlink" Target="mailto:tolletmartine1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6C047-4A3F-B54E-8B5D-0F7E9722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371</Words>
  <Characters>2043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D’ENTRAIDE PROTESTANTE</vt:lpstr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D’ENTRAIDE PROTESTANTE</dc:title>
  <dc:subject/>
  <dc:creator>Daniel LESPINASSE</dc:creator>
  <cp:keywords/>
  <dc:description/>
  <cp:lastModifiedBy>Hubert VALES</cp:lastModifiedBy>
  <cp:revision>4</cp:revision>
  <cp:lastPrinted>2020-04-01T14:58:00Z</cp:lastPrinted>
  <dcterms:created xsi:type="dcterms:W3CDTF">2020-04-01T14:13:00Z</dcterms:created>
  <dcterms:modified xsi:type="dcterms:W3CDTF">2020-04-01T15:03:00Z</dcterms:modified>
</cp:coreProperties>
</file>